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72CB" w14:textId="77777777" w:rsidR="00C9345B" w:rsidRDefault="00C9345B" w:rsidP="00C9345B">
      <w:pPr>
        <w:spacing w:line="480" w:lineRule="auto"/>
        <w:jc w:val="center"/>
        <w:rPr>
          <w:rFonts w:ascii="Times New Roman" w:hAnsi="Times New Roman"/>
        </w:rPr>
      </w:pPr>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782832B2" w14:textId="6F745E1A" w:rsidR="0035053D" w:rsidRDefault="00A128CE" w:rsidP="00C9345B">
      <w:pPr>
        <w:spacing w:line="480" w:lineRule="auto"/>
        <w:jc w:val="center"/>
        <w:rPr>
          <w:rFonts w:ascii="Times New Roman" w:hAnsi="Times New Roman"/>
          <w:b/>
        </w:rPr>
      </w:pPr>
      <w:bookmarkStart w:id="0" w:name="_Hlk124237689"/>
      <w:r>
        <w:rPr>
          <w:rFonts w:ascii="Times New Roman" w:hAnsi="Times New Roman"/>
          <w:b/>
        </w:rPr>
        <w:t>Counselor Ethic</w:t>
      </w:r>
      <w:r w:rsidR="00892106">
        <w:rPr>
          <w:rFonts w:ascii="Times New Roman" w:hAnsi="Times New Roman"/>
          <w:b/>
        </w:rPr>
        <w:t>al Boundaries and Practices</w:t>
      </w:r>
    </w:p>
    <w:bookmarkEnd w:id="0"/>
    <w:p w14:paraId="2B5739E7" w14:textId="77777777" w:rsidR="0035053D" w:rsidRDefault="0035053D" w:rsidP="00C9345B">
      <w:pPr>
        <w:spacing w:line="480" w:lineRule="auto"/>
        <w:jc w:val="center"/>
        <w:rPr>
          <w:rFonts w:ascii="Times New Roman" w:hAnsi="Times New Roman"/>
        </w:rPr>
      </w:pPr>
    </w:p>
    <w:p w14:paraId="695B72D3" w14:textId="0EEF46BF" w:rsidR="00C9345B" w:rsidRDefault="00A128CE" w:rsidP="00C9345B">
      <w:pPr>
        <w:spacing w:line="480" w:lineRule="auto"/>
        <w:jc w:val="center"/>
        <w:rPr>
          <w:rFonts w:ascii="Times New Roman" w:hAnsi="Times New Roman"/>
        </w:rPr>
      </w:pPr>
      <w:r>
        <w:rPr>
          <w:rFonts w:ascii="Times New Roman" w:hAnsi="Times New Roman"/>
        </w:rPr>
        <w:t>Rebekah Lee</w:t>
      </w:r>
    </w:p>
    <w:p w14:paraId="37F715AB" w14:textId="1DAA655B" w:rsidR="0035053D" w:rsidRDefault="00A128CE" w:rsidP="00C9345B">
      <w:pPr>
        <w:spacing w:line="480" w:lineRule="auto"/>
        <w:jc w:val="center"/>
        <w:rPr>
          <w:rFonts w:ascii="Times New Roman" w:hAnsi="Times New Roman"/>
        </w:rPr>
      </w:pPr>
      <w:r>
        <w:rPr>
          <w:rFonts w:ascii="Times New Roman" w:hAnsi="Times New Roman"/>
        </w:rPr>
        <w:t>Clinical Mental Health Counseling</w:t>
      </w:r>
      <w:r w:rsidR="0035053D">
        <w:rPr>
          <w:rFonts w:ascii="Times New Roman" w:hAnsi="Times New Roman"/>
        </w:rPr>
        <w:t xml:space="preserve">, </w:t>
      </w:r>
      <w:r w:rsidR="00C9345B">
        <w:rPr>
          <w:rFonts w:ascii="Times New Roman" w:hAnsi="Times New Roman"/>
        </w:rPr>
        <w:t>Grand Canyon University</w:t>
      </w:r>
    </w:p>
    <w:p w14:paraId="00DD69B5" w14:textId="6D64DC7B" w:rsidR="00663134" w:rsidRDefault="00A128CE" w:rsidP="00C9345B">
      <w:pPr>
        <w:spacing w:line="480" w:lineRule="auto"/>
        <w:jc w:val="center"/>
        <w:rPr>
          <w:rFonts w:ascii="Times New Roman" w:hAnsi="Times New Roman"/>
        </w:rPr>
      </w:pPr>
      <w:r>
        <w:rPr>
          <w:rFonts w:ascii="Times New Roman" w:hAnsi="Times New Roman"/>
        </w:rPr>
        <w:t>CNL</w:t>
      </w:r>
      <w:r w:rsidR="0035053D">
        <w:rPr>
          <w:rFonts w:ascii="Times New Roman" w:hAnsi="Times New Roman"/>
        </w:rPr>
        <w:t xml:space="preserve">: </w:t>
      </w:r>
      <w:r>
        <w:rPr>
          <w:rFonts w:ascii="Times New Roman" w:hAnsi="Times New Roman"/>
        </w:rPr>
        <w:t>505</w:t>
      </w:r>
    </w:p>
    <w:p w14:paraId="695B72D4" w14:textId="4F7A1EE7" w:rsidR="00C9345B" w:rsidRDefault="00A128CE" w:rsidP="00C9345B">
      <w:pPr>
        <w:spacing w:line="480" w:lineRule="auto"/>
        <w:jc w:val="center"/>
        <w:rPr>
          <w:rFonts w:ascii="Times New Roman" w:hAnsi="Times New Roman"/>
        </w:rPr>
      </w:pPr>
      <w:r>
        <w:rPr>
          <w:rFonts w:ascii="Times New Roman" w:hAnsi="Times New Roman"/>
        </w:rPr>
        <w:t>Dr Cindy Murphy</w:t>
      </w:r>
    </w:p>
    <w:p w14:paraId="695B72D5" w14:textId="129FAB03" w:rsidR="00B053D6" w:rsidRDefault="00892106" w:rsidP="00B053D6">
      <w:pPr>
        <w:spacing w:line="480" w:lineRule="auto"/>
        <w:jc w:val="center"/>
        <w:rPr>
          <w:rFonts w:ascii="Times New Roman" w:hAnsi="Times New Roman"/>
        </w:rPr>
        <w:sectPr w:rsidR="00B053D6" w:rsidSect="00234456">
          <w:headerReference w:type="even" r:id="rId13"/>
          <w:headerReference w:type="default" r:id="rId14"/>
          <w:headerReference w:type="first" r:id="rId15"/>
          <w:pgSz w:w="12240" w:h="15840" w:code="1"/>
          <w:pgMar w:top="1440" w:right="1440" w:bottom="1440" w:left="1440" w:header="720" w:footer="720" w:gutter="0"/>
          <w:pgNumType w:start="1"/>
          <w:cols w:space="720"/>
          <w:docGrid w:linePitch="326"/>
        </w:sectPr>
      </w:pPr>
      <w:r>
        <w:rPr>
          <w:rFonts w:ascii="Times New Roman" w:hAnsi="Times New Roman"/>
        </w:rPr>
        <w:t>January 11</w:t>
      </w:r>
      <w:r w:rsidR="00A128CE">
        <w:rPr>
          <w:rFonts w:ascii="Times New Roman" w:hAnsi="Times New Roman"/>
        </w:rPr>
        <w:t>, 202</w:t>
      </w:r>
      <w:r>
        <w:rPr>
          <w:rFonts w:ascii="Times New Roman" w:hAnsi="Times New Roman"/>
        </w:rPr>
        <w:t>3</w:t>
      </w:r>
      <w:r w:rsidR="005A0EBF">
        <w:rPr>
          <w:rFonts w:ascii="Times New Roman" w:hAnsi="Times New Roman"/>
        </w:rPr>
        <w:br/>
      </w:r>
    </w:p>
    <w:p w14:paraId="15D7DD05" w14:textId="1546B4BA" w:rsidR="00892106" w:rsidRDefault="00892106" w:rsidP="00892106">
      <w:pPr>
        <w:spacing w:line="480" w:lineRule="auto"/>
        <w:jc w:val="center"/>
        <w:rPr>
          <w:rFonts w:ascii="Times New Roman" w:hAnsi="Times New Roman"/>
          <w:b/>
        </w:rPr>
      </w:pPr>
      <w:r>
        <w:rPr>
          <w:rFonts w:ascii="Times New Roman" w:hAnsi="Times New Roman"/>
          <w:b/>
        </w:rPr>
        <w:lastRenderedPageBreak/>
        <w:t>Counselor Ethical Boundaries and Practices</w:t>
      </w:r>
    </w:p>
    <w:p w14:paraId="549007FB" w14:textId="17840DC1" w:rsidR="00892106" w:rsidRPr="00A45A8E" w:rsidRDefault="00892106" w:rsidP="00763C68">
      <w:pPr>
        <w:spacing w:line="480" w:lineRule="auto"/>
        <w:ind w:firstLine="720"/>
        <w:rPr>
          <w:rFonts w:ascii="Times New Roman" w:hAnsi="Times New Roman"/>
          <w:bCs/>
        </w:rPr>
      </w:pPr>
      <w:r w:rsidRPr="00A45A8E">
        <w:rPr>
          <w:rFonts w:ascii="Times New Roman" w:hAnsi="Times New Roman"/>
          <w:bCs/>
        </w:rPr>
        <w:t xml:space="preserve">A </w:t>
      </w:r>
      <w:r w:rsidR="00A45A8E">
        <w:rPr>
          <w:rFonts w:ascii="Times New Roman" w:hAnsi="Times New Roman"/>
          <w:bCs/>
        </w:rPr>
        <w:t>c</w:t>
      </w:r>
      <w:r w:rsidR="00A45A8E" w:rsidRPr="00A45A8E">
        <w:rPr>
          <w:rFonts w:ascii="Times New Roman" w:hAnsi="Times New Roman"/>
          <w:bCs/>
        </w:rPr>
        <w:t>ounselor’s</w:t>
      </w:r>
      <w:r w:rsidRPr="00A45A8E">
        <w:rPr>
          <w:rFonts w:ascii="Times New Roman" w:hAnsi="Times New Roman"/>
          <w:bCs/>
        </w:rPr>
        <w:t xml:space="preserve"> main priority</w:t>
      </w:r>
      <w:r w:rsidR="00763C68">
        <w:rPr>
          <w:rFonts w:ascii="Times New Roman" w:hAnsi="Times New Roman"/>
          <w:bCs/>
        </w:rPr>
        <w:t xml:space="preserve"> is</w:t>
      </w:r>
      <w:r w:rsidRPr="00A45A8E">
        <w:rPr>
          <w:rFonts w:ascii="Times New Roman" w:hAnsi="Times New Roman"/>
          <w:bCs/>
        </w:rPr>
        <w:t xml:space="preserve"> to the welfare of the client and remaining ethical in all commitments to serving the </w:t>
      </w:r>
      <w:proofErr w:type="gramStart"/>
      <w:r w:rsidRPr="00A45A8E">
        <w:rPr>
          <w:rFonts w:ascii="Times New Roman" w:hAnsi="Times New Roman"/>
          <w:bCs/>
        </w:rPr>
        <w:t>clients</w:t>
      </w:r>
      <w:proofErr w:type="gramEnd"/>
      <w:r w:rsidRPr="00A45A8E">
        <w:rPr>
          <w:rFonts w:ascii="Times New Roman" w:hAnsi="Times New Roman"/>
          <w:bCs/>
        </w:rPr>
        <w:t xml:space="preserve"> highest needs. Those ethical commitments also include working with other </w:t>
      </w:r>
      <w:r w:rsidR="00A45A8E">
        <w:rPr>
          <w:rFonts w:ascii="Times New Roman" w:hAnsi="Times New Roman"/>
          <w:bCs/>
        </w:rPr>
        <w:t xml:space="preserve">professionals and relationships within the behavioral health community. </w:t>
      </w:r>
      <w:r w:rsidR="00763C68">
        <w:rPr>
          <w:rFonts w:ascii="Times New Roman" w:hAnsi="Times New Roman"/>
          <w:bCs/>
        </w:rPr>
        <w:t>The training of a therapist is professional competence that can be assumed in dual relationships and multi</w:t>
      </w:r>
      <w:proofErr w:type="gramStart"/>
      <w:r w:rsidR="00763C68">
        <w:rPr>
          <w:rFonts w:ascii="Times New Roman" w:hAnsi="Times New Roman"/>
          <w:bCs/>
        </w:rPr>
        <w:t>- diverse</w:t>
      </w:r>
      <w:proofErr w:type="gramEnd"/>
      <w:r w:rsidR="00763C68">
        <w:rPr>
          <w:rFonts w:ascii="Times New Roman" w:hAnsi="Times New Roman"/>
          <w:bCs/>
        </w:rPr>
        <w:t xml:space="preserve"> settings. As we become trained counselors and gain more experience there will be </w:t>
      </w:r>
      <w:proofErr w:type="gramStart"/>
      <w:r w:rsidR="00763C68">
        <w:rPr>
          <w:rFonts w:ascii="Times New Roman" w:hAnsi="Times New Roman"/>
          <w:bCs/>
        </w:rPr>
        <w:t>the testing</w:t>
      </w:r>
      <w:proofErr w:type="gramEnd"/>
      <w:r w:rsidR="00763C68">
        <w:rPr>
          <w:rFonts w:ascii="Times New Roman" w:hAnsi="Times New Roman"/>
          <w:bCs/>
        </w:rPr>
        <w:t xml:space="preserve"> </w:t>
      </w:r>
      <w:proofErr w:type="gramStart"/>
      <w:r w:rsidR="00763C68">
        <w:rPr>
          <w:rFonts w:ascii="Times New Roman" w:hAnsi="Times New Roman"/>
          <w:bCs/>
        </w:rPr>
        <w:t>of</w:t>
      </w:r>
      <w:proofErr w:type="gramEnd"/>
      <w:r w:rsidR="00763C68">
        <w:rPr>
          <w:rFonts w:ascii="Times New Roman" w:hAnsi="Times New Roman"/>
          <w:bCs/>
        </w:rPr>
        <w:t xml:space="preserve"> how we may handle ethical boundaries and practices</w:t>
      </w:r>
      <w:r w:rsidR="00DF5173">
        <w:rPr>
          <w:rFonts w:ascii="Times New Roman" w:hAnsi="Times New Roman"/>
          <w:bCs/>
        </w:rPr>
        <w:t xml:space="preserve">. </w:t>
      </w:r>
    </w:p>
    <w:p w14:paraId="695B72DA" w14:textId="15047063" w:rsidR="00290F40" w:rsidRPr="00337D20" w:rsidRDefault="00DF5173" w:rsidP="00337D20">
      <w:pPr>
        <w:spacing w:line="480" w:lineRule="auto"/>
        <w:jc w:val="center"/>
        <w:rPr>
          <w:rFonts w:ascii="Times New Roman" w:hAnsi="Times New Roman"/>
        </w:rPr>
      </w:pPr>
      <w:r>
        <w:rPr>
          <w:rFonts w:ascii="Times New Roman" w:hAnsi="Times New Roman"/>
          <w:b/>
        </w:rPr>
        <w:t>Boundary Issues and Dual Relationships</w:t>
      </w:r>
    </w:p>
    <w:p w14:paraId="695B72DD" w14:textId="4343E00E" w:rsidR="00290F40" w:rsidRDefault="00DF5173" w:rsidP="00DF5173">
      <w:pPr>
        <w:spacing w:line="480" w:lineRule="auto"/>
        <w:ind w:firstLine="720"/>
        <w:rPr>
          <w:rFonts w:ascii="Times New Roman" w:hAnsi="Times New Roman"/>
        </w:rPr>
      </w:pPr>
      <w:r>
        <w:rPr>
          <w:rFonts w:ascii="Times New Roman" w:hAnsi="Times New Roman"/>
        </w:rPr>
        <w:t xml:space="preserve"> </w:t>
      </w:r>
      <w:proofErr w:type="gramStart"/>
      <w:r>
        <w:rPr>
          <w:rFonts w:ascii="Times New Roman" w:hAnsi="Times New Roman"/>
        </w:rPr>
        <w:t>The ACA’s</w:t>
      </w:r>
      <w:proofErr w:type="gramEnd"/>
      <w:r>
        <w:rPr>
          <w:rFonts w:ascii="Times New Roman" w:hAnsi="Times New Roman"/>
        </w:rPr>
        <w:t xml:space="preserve"> arguably most important ethical codes </w:t>
      </w:r>
      <w:proofErr w:type="gramStart"/>
      <w:r>
        <w:rPr>
          <w:rFonts w:ascii="Times New Roman" w:hAnsi="Times New Roman"/>
        </w:rPr>
        <w:t>is</w:t>
      </w:r>
      <w:proofErr w:type="gramEnd"/>
      <w:r>
        <w:rPr>
          <w:rFonts w:ascii="Times New Roman" w:hAnsi="Times New Roman"/>
        </w:rPr>
        <w:t xml:space="preserve"> t</w:t>
      </w:r>
      <w:r w:rsidR="00AE1F56">
        <w:rPr>
          <w:rFonts w:ascii="Times New Roman" w:hAnsi="Times New Roman"/>
        </w:rPr>
        <w:t>o do no harm to client</w:t>
      </w:r>
      <w:r>
        <w:rPr>
          <w:rFonts w:ascii="Times New Roman" w:hAnsi="Times New Roman"/>
        </w:rPr>
        <w:t xml:space="preserve"> (ACA, 2014). This would be the largest indicator to determine if a counselor’s boundary- crossing or dual relationship is ethical and appropriate. If at any point it creates an unhealth and unethical relationship between the counselor and the client- </w:t>
      </w:r>
      <w:proofErr w:type="gramStart"/>
      <w:r>
        <w:rPr>
          <w:rFonts w:ascii="Times New Roman" w:hAnsi="Times New Roman"/>
        </w:rPr>
        <w:t>than</w:t>
      </w:r>
      <w:proofErr w:type="gramEnd"/>
      <w:r>
        <w:rPr>
          <w:rFonts w:ascii="Times New Roman" w:hAnsi="Times New Roman"/>
        </w:rPr>
        <w:t xml:space="preserve"> there has been a boundary violation.</w:t>
      </w:r>
      <w:r w:rsidR="00CE732F">
        <w:rPr>
          <w:rFonts w:ascii="Times New Roman" w:hAnsi="Times New Roman"/>
        </w:rPr>
        <w:t xml:space="preserve"> The criteria to determine if it is ethical is if a peer or the board reviewed any notes, circumstances or a complaint was made known would any of your behavior with the client be questionable. </w:t>
      </w:r>
      <w:r w:rsidR="00D424C5">
        <w:rPr>
          <w:rFonts w:ascii="Times New Roman" w:hAnsi="Times New Roman"/>
        </w:rPr>
        <w:t xml:space="preserve">Dual relationships are not all considered unethical but being mindful of the potential to unethical is important. Another criterion per Corey et al, </w:t>
      </w:r>
      <w:r w:rsidR="00D424C5" w:rsidRPr="00D424C5">
        <w:rPr>
          <w:rFonts w:ascii="Times New Roman" w:hAnsi="Times New Roman"/>
        </w:rPr>
        <w:t>“the therapy relationship should remain a sanctuary in which clients can focus on themselves and their needs while receiving clear, clean feedback and guidance</w:t>
      </w:r>
      <w:r w:rsidR="00D424C5">
        <w:rPr>
          <w:rFonts w:ascii="Times New Roman" w:hAnsi="Times New Roman"/>
        </w:rPr>
        <w:t xml:space="preserve"> (Corey Et al, 2019.)” Remaining diligent to setting up boundaries and </w:t>
      </w:r>
      <w:proofErr w:type="gramStart"/>
      <w:r w:rsidR="00D424C5">
        <w:rPr>
          <w:rFonts w:ascii="Times New Roman" w:hAnsi="Times New Roman"/>
        </w:rPr>
        <w:t>maintain</w:t>
      </w:r>
      <w:proofErr w:type="gramEnd"/>
      <w:r w:rsidR="00D424C5">
        <w:rPr>
          <w:rFonts w:ascii="Times New Roman" w:hAnsi="Times New Roman"/>
        </w:rPr>
        <w:t xml:space="preserve"> the client and counselor relationship establishes and understanding for both parties. </w:t>
      </w:r>
      <w:r w:rsidR="007B00E1">
        <w:rPr>
          <w:rFonts w:ascii="Times New Roman" w:hAnsi="Times New Roman"/>
        </w:rPr>
        <w:t xml:space="preserve">There are some dual relationships, </w:t>
      </w:r>
      <w:proofErr w:type="gramStart"/>
      <w:r w:rsidR="007B00E1">
        <w:rPr>
          <w:rFonts w:ascii="Times New Roman" w:hAnsi="Times New Roman"/>
        </w:rPr>
        <w:t>however</w:t>
      </w:r>
      <w:proofErr w:type="gramEnd"/>
      <w:r w:rsidR="007B00E1">
        <w:rPr>
          <w:rFonts w:ascii="Times New Roman" w:hAnsi="Times New Roman"/>
        </w:rPr>
        <w:t xml:space="preserve"> that are complex and not black or white. The first example is in rural or smaller communities where the therapist is also </w:t>
      </w:r>
      <w:proofErr w:type="gramStart"/>
      <w:r w:rsidR="007B00E1">
        <w:rPr>
          <w:rFonts w:ascii="Times New Roman" w:hAnsi="Times New Roman"/>
        </w:rPr>
        <w:t>apart</w:t>
      </w:r>
      <w:proofErr w:type="gramEnd"/>
      <w:r w:rsidR="007B00E1">
        <w:rPr>
          <w:rFonts w:ascii="Times New Roman" w:hAnsi="Times New Roman"/>
        </w:rPr>
        <w:t xml:space="preserve"> of the congregation. The Association for Counseling and Development states that “dual relationships with clients might impair the counselor’s ability to be objective and professional judgement. (</w:t>
      </w:r>
      <w:r w:rsidR="00AA4C26">
        <w:rPr>
          <w:rFonts w:ascii="Times New Roman" w:hAnsi="Times New Roman"/>
        </w:rPr>
        <w:t>Kitchener</w:t>
      </w:r>
      <w:r w:rsidR="007B00E1">
        <w:rPr>
          <w:rFonts w:ascii="Times New Roman" w:hAnsi="Times New Roman"/>
        </w:rPr>
        <w:t xml:space="preserve">, 1988)” However, in </w:t>
      </w:r>
      <w:r w:rsidR="007B00E1">
        <w:rPr>
          <w:rFonts w:ascii="Times New Roman" w:hAnsi="Times New Roman"/>
        </w:rPr>
        <w:lastRenderedPageBreak/>
        <w:t>this instance the recommendation for mental health providers calls for revision to match scriptural concepts</w:t>
      </w:r>
      <w:r w:rsidR="00F60DB6">
        <w:rPr>
          <w:rFonts w:ascii="Times New Roman" w:hAnsi="Times New Roman"/>
        </w:rPr>
        <w:t xml:space="preserve"> rather than the full interpretation of ethical codes</w:t>
      </w:r>
      <w:r w:rsidR="00AA4C26">
        <w:rPr>
          <w:rFonts w:ascii="Times New Roman" w:hAnsi="Times New Roman"/>
        </w:rPr>
        <w:t xml:space="preserve"> </w:t>
      </w:r>
      <w:r w:rsidR="007B00E1">
        <w:rPr>
          <w:rFonts w:ascii="Times New Roman" w:hAnsi="Times New Roman"/>
        </w:rPr>
        <w:t>(</w:t>
      </w:r>
      <w:r w:rsidR="00AA4C26">
        <w:rPr>
          <w:rFonts w:ascii="Times New Roman" w:hAnsi="Times New Roman"/>
        </w:rPr>
        <w:t xml:space="preserve">Geyer, </w:t>
      </w:r>
      <w:r w:rsidR="007B00E1">
        <w:rPr>
          <w:rFonts w:ascii="Times New Roman" w:hAnsi="Times New Roman"/>
        </w:rPr>
        <w:t>1994).</w:t>
      </w:r>
      <w:r w:rsidR="00F60DB6">
        <w:rPr>
          <w:rFonts w:ascii="Times New Roman" w:hAnsi="Times New Roman"/>
        </w:rPr>
        <w:t xml:space="preserve"> From a Christian stand there is not as many resources and feedback of how counselors can still maintain their dual relationships.</w:t>
      </w:r>
      <w:r w:rsidR="007B00E1">
        <w:rPr>
          <w:rFonts w:ascii="Times New Roman" w:hAnsi="Times New Roman"/>
        </w:rPr>
        <w:t xml:space="preserve"> The other recommendation could be that if available, the</w:t>
      </w:r>
      <w:r w:rsidR="00F60DB6">
        <w:rPr>
          <w:rFonts w:ascii="Times New Roman" w:hAnsi="Times New Roman"/>
        </w:rPr>
        <w:t xml:space="preserve"> </w:t>
      </w:r>
      <w:proofErr w:type="gramStart"/>
      <w:r w:rsidR="00F60DB6">
        <w:rPr>
          <w:rFonts w:ascii="Times New Roman" w:hAnsi="Times New Roman"/>
        </w:rPr>
        <w:t>counselor</w:t>
      </w:r>
      <w:proofErr w:type="gramEnd"/>
      <w:r w:rsidR="00F60DB6">
        <w:rPr>
          <w:rFonts w:ascii="Times New Roman" w:hAnsi="Times New Roman"/>
        </w:rPr>
        <w:t xml:space="preserve"> would remove themself from being a member of the congregation personally. This would make a clear boundary of the clientele and counselor relationships while removing potential unethical boundaries of dual </w:t>
      </w:r>
      <w:proofErr w:type="gramStart"/>
      <w:r w:rsidR="00F60DB6">
        <w:rPr>
          <w:rFonts w:ascii="Times New Roman" w:hAnsi="Times New Roman"/>
        </w:rPr>
        <w:t>relationship</w:t>
      </w:r>
      <w:proofErr w:type="gramEnd"/>
      <w:r w:rsidR="00F60DB6">
        <w:rPr>
          <w:rFonts w:ascii="Times New Roman" w:hAnsi="Times New Roman"/>
        </w:rPr>
        <w:t>.</w:t>
      </w:r>
      <w:r w:rsidR="007B00E1">
        <w:rPr>
          <w:rFonts w:ascii="Times New Roman" w:hAnsi="Times New Roman"/>
        </w:rPr>
        <w:t xml:space="preserve"> </w:t>
      </w:r>
      <w:r w:rsidR="00F60DB6">
        <w:rPr>
          <w:rFonts w:ascii="Times New Roman" w:hAnsi="Times New Roman"/>
        </w:rPr>
        <w:t xml:space="preserve">In this instance, that might be having to go to another city. </w:t>
      </w:r>
      <w:r w:rsidR="0047619B">
        <w:rPr>
          <w:rFonts w:ascii="Times New Roman" w:hAnsi="Times New Roman"/>
        </w:rPr>
        <w:t xml:space="preserve"> Another example is a school counselor who is also a coach to his students. This is where a dual relationship might have a slippery slope as the coach is not only a confidant, but a mentor. The ethical boundaries would still need to remain. The student athlete’s </w:t>
      </w:r>
      <w:r w:rsidR="0047619B" w:rsidRPr="0047619B">
        <w:rPr>
          <w:rFonts w:ascii="Times New Roman" w:hAnsi="Times New Roman"/>
        </w:rPr>
        <w:t xml:space="preserve">therapist should </w:t>
      </w:r>
      <w:r w:rsidR="0047619B">
        <w:rPr>
          <w:rFonts w:ascii="Times New Roman" w:hAnsi="Times New Roman"/>
        </w:rPr>
        <w:t xml:space="preserve">have a clear understanding of the boundaries of their school counselor as it pertains to any interactions that may happen in extracurricular </w:t>
      </w:r>
      <w:proofErr w:type="gramStart"/>
      <w:r w:rsidR="0047619B">
        <w:rPr>
          <w:rFonts w:ascii="Times New Roman" w:hAnsi="Times New Roman"/>
        </w:rPr>
        <w:t>activities</w:t>
      </w:r>
      <w:proofErr w:type="gramEnd"/>
      <w:r w:rsidR="0047619B">
        <w:rPr>
          <w:rFonts w:ascii="Times New Roman" w:hAnsi="Times New Roman"/>
        </w:rPr>
        <w:t xml:space="preserve"> </w:t>
      </w:r>
      <w:r w:rsidR="0034595D">
        <w:rPr>
          <w:rFonts w:ascii="Times New Roman" w:hAnsi="Times New Roman"/>
        </w:rPr>
        <w:t>I.E.,</w:t>
      </w:r>
      <w:r w:rsidR="0047619B">
        <w:rPr>
          <w:rFonts w:ascii="Times New Roman" w:hAnsi="Times New Roman"/>
        </w:rPr>
        <w:t xml:space="preserve"> practice or games. Geyer poses a great point for Christian counselors, but this can also work for a Coach- School Counselor and athlete relationship. “M</w:t>
      </w:r>
      <w:r w:rsidR="0047619B" w:rsidRPr="0047619B">
        <w:rPr>
          <w:rFonts w:ascii="Times New Roman" w:hAnsi="Times New Roman"/>
        </w:rPr>
        <w:t xml:space="preserve">aintaining clear boundaries might involve explicit understandings about the use of the </w:t>
      </w:r>
      <w:r w:rsidR="0047619B">
        <w:rPr>
          <w:rFonts w:ascii="Times New Roman" w:hAnsi="Times New Roman"/>
        </w:rPr>
        <w:t>Coach’s</w:t>
      </w:r>
      <w:r w:rsidR="0047619B" w:rsidRPr="0047619B">
        <w:rPr>
          <w:rFonts w:ascii="Times New Roman" w:hAnsi="Times New Roman"/>
        </w:rPr>
        <w:t xml:space="preserve"> home phone number, about how the client should contact the therapist in case of emergency, and about how casual interactions will be handled</w:t>
      </w:r>
      <w:r w:rsidR="0047619B">
        <w:rPr>
          <w:rFonts w:ascii="Times New Roman" w:hAnsi="Times New Roman"/>
        </w:rPr>
        <w:t xml:space="preserve"> Geyer, 1994)”</w:t>
      </w:r>
      <w:r w:rsidR="00C2029E">
        <w:rPr>
          <w:rFonts w:ascii="Times New Roman" w:hAnsi="Times New Roman"/>
        </w:rPr>
        <w:t xml:space="preserve"> The dual relationship </w:t>
      </w:r>
      <w:r w:rsidR="00A3048C">
        <w:rPr>
          <w:rFonts w:ascii="Times New Roman" w:hAnsi="Times New Roman"/>
        </w:rPr>
        <w:t>and ethical boundaries for physical attraction. When first taking a client, the counselor takes an intake form and forms boundaries regarding limitations and any need for referral etc. Per ACA, A.5.a</w:t>
      </w:r>
      <w:r w:rsidR="009D4717">
        <w:rPr>
          <w:rFonts w:ascii="Times New Roman" w:hAnsi="Times New Roman"/>
        </w:rPr>
        <w:t>.</w:t>
      </w:r>
      <w:r w:rsidR="00A3048C">
        <w:rPr>
          <w:rFonts w:ascii="Times New Roman" w:hAnsi="Times New Roman"/>
        </w:rPr>
        <w:t xml:space="preserve"> </w:t>
      </w:r>
      <w:r w:rsidR="0034595D">
        <w:rPr>
          <w:rFonts w:ascii="Times New Roman" w:hAnsi="Times New Roman"/>
        </w:rPr>
        <w:t>t</w:t>
      </w:r>
      <w:r w:rsidR="00A3048C">
        <w:rPr>
          <w:rFonts w:ascii="Times New Roman" w:hAnsi="Times New Roman"/>
        </w:rPr>
        <w:t>hese types of relationships are</w:t>
      </w:r>
      <w:r w:rsidR="00175B0B">
        <w:rPr>
          <w:rFonts w:ascii="Times New Roman" w:hAnsi="Times New Roman"/>
        </w:rPr>
        <w:t xml:space="preserve"> prohibited. In the case that either the client or the counselor voices or it becomes apparent that an attraction is established in the betterment of the client- it is best that the counselor does not abandon the client but refer a provider that would not be in any unethical territory regarding competency like physical attraction. Although this can seem innocent especially if it is not voiced, I think the best thing for </w:t>
      </w:r>
      <w:r w:rsidR="00175B0B">
        <w:rPr>
          <w:rFonts w:ascii="Times New Roman" w:hAnsi="Times New Roman"/>
        </w:rPr>
        <w:lastRenderedPageBreak/>
        <w:t xml:space="preserve">client, in doing no harm </w:t>
      </w:r>
      <w:proofErr w:type="gramStart"/>
      <w:r w:rsidR="00175B0B">
        <w:rPr>
          <w:rFonts w:ascii="Times New Roman" w:hAnsi="Times New Roman"/>
        </w:rPr>
        <w:t>per</w:t>
      </w:r>
      <w:proofErr w:type="gramEnd"/>
      <w:r w:rsidR="00175B0B">
        <w:rPr>
          <w:rFonts w:ascii="Times New Roman" w:hAnsi="Times New Roman"/>
        </w:rPr>
        <w:t xml:space="preserve"> ACA as well, is to make sure the provider is not limited (ACA, 2014). The last example of criteria for ethical boundaries is a personal example. In leaving my previous employer, my coworkers had said in the future they would love to see me as a counselor. </w:t>
      </w:r>
      <w:proofErr w:type="gramStart"/>
      <w:r w:rsidR="00175B0B">
        <w:rPr>
          <w:rFonts w:ascii="Times New Roman" w:hAnsi="Times New Roman"/>
        </w:rPr>
        <w:t>Given,</w:t>
      </w:r>
      <w:proofErr w:type="gramEnd"/>
      <w:r w:rsidR="00175B0B">
        <w:rPr>
          <w:rFonts w:ascii="Times New Roman" w:hAnsi="Times New Roman"/>
        </w:rPr>
        <w:t xml:space="preserve"> ethical codes and boundaries, this would be potentially harmful per ACA, A.6.a. that the counselor weighs the potential risk of taking a client who you have had a previous relationship with. However, given each client context </w:t>
      </w:r>
      <w:r w:rsidR="00D27ADE">
        <w:rPr>
          <w:rFonts w:ascii="Times New Roman" w:hAnsi="Times New Roman"/>
        </w:rPr>
        <w:t>if</w:t>
      </w:r>
      <w:r w:rsidR="00175B0B">
        <w:rPr>
          <w:rFonts w:ascii="Times New Roman" w:hAnsi="Times New Roman"/>
        </w:rPr>
        <w:t xml:space="preserve"> boundaries of the limitations of counselor relationship and the formal boundaries are explained, </w:t>
      </w:r>
      <w:r w:rsidR="009D4717">
        <w:rPr>
          <w:rFonts w:ascii="Times New Roman" w:hAnsi="Times New Roman"/>
        </w:rPr>
        <w:t>if</w:t>
      </w:r>
      <w:r w:rsidR="00175B0B">
        <w:rPr>
          <w:rFonts w:ascii="Times New Roman" w:hAnsi="Times New Roman"/>
        </w:rPr>
        <w:t xml:space="preserve"> exploitation does not occur, this could be a healthy partnership (ACA, 2014).</w:t>
      </w:r>
    </w:p>
    <w:p w14:paraId="2EA75227" w14:textId="64077F87" w:rsidR="00D27ADE" w:rsidRDefault="00D27ADE" w:rsidP="00F61890">
      <w:pPr>
        <w:pStyle w:val="BodyText2"/>
        <w:jc w:val="center"/>
        <w:rPr>
          <w:rFonts w:ascii="Times New Roman" w:hAnsi="Times New Roman"/>
          <w:b/>
          <w:bCs/>
        </w:rPr>
      </w:pPr>
      <w:r w:rsidRPr="00D27ADE">
        <w:rPr>
          <w:rFonts w:ascii="Times New Roman" w:hAnsi="Times New Roman"/>
          <w:b/>
          <w:bCs/>
        </w:rPr>
        <w:t>Professional Collaboration in Counseling: Working with a Multidisciplinary Team</w:t>
      </w:r>
    </w:p>
    <w:p w14:paraId="0EB44453" w14:textId="72EDA82E" w:rsidR="00D27ADE" w:rsidRPr="009A1F00" w:rsidRDefault="009A1F00" w:rsidP="009A1F00">
      <w:pPr>
        <w:pStyle w:val="BodyText2"/>
        <w:rPr>
          <w:rFonts w:ascii="Times New Roman" w:hAnsi="Times New Roman"/>
        </w:rPr>
      </w:pPr>
      <w:r w:rsidRPr="009A1F00">
        <w:rPr>
          <w:rFonts w:ascii="Times New Roman" w:hAnsi="Times New Roman"/>
        </w:rPr>
        <w:t xml:space="preserve">Working with other health professionals and integrated behavioral health care systems is a vital skill to have. Ultimately this collaboration </w:t>
      </w:r>
      <w:proofErr w:type="gramStart"/>
      <w:r w:rsidRPr="009A1F00">
        <w:rPr>
          <w:rFonts w:ascii="Times New Roman" w:hAnsi="Times New Roman"/>
        </w:rPr>
        <w:t>effects</w:t>
      </w:r>
      <w:proofErr w:type="gramEnd"/>
      <w:r w:rsidRPr="009A1F00">
        <w:rPr>
          <w:rFonts w:ascii="Times New Roman" w:hAnsi="Times New Roman"/>
        </w:rPr>
        <w:t xml:space="preserve"> how well a client is cared for as well as how their processes of referrals go. I would work in a way that upholds the ethical codes ACA and ACCA upholds a counselor as well as accepting that each counselor has a different approach. My goal would be to network within both areas so that I have a strong relationship with more than just my own discipline. Ultimately, I want to be a counselor that best helps my </w:t>
      </w:r>
      <w:proofErr w:type="gramStart"/>
      <w:r w:rsidRPr="009A1F00">
        <w:rPr>
          <w:rFonts w:ascii="Times New Roman" w:hAnsi="Times New Roman"/>
        </w:rPr>
        <w:t>clients, but</w:t>
      </w:r>
      <w:proofErr w:type="gramEnd"/>
      <w:r w:rsidRPr="009A1F00">
        <w:rPr>
          <w:rFonts w:ascii="Times New Roman" w:hAnsi="Times New Roman"/>
        </w:rPr>
        <w:t xml:space="preserve"> also </w:t>
      </w:r>
      <w:proofErr w:type="gramStart"/>
      <w:r w:rsidRPr="009A1F00">
        <w:rPr>
          <w:rFonts w:ascii="Times New Roman" w:hAnsi="Times New Roman"/>
        </w:rPr>
        <w:t>understands</w:t>
      </w:r>
      <w:proofErr w:type="gramEnd"/>
      <w:r w:rsidRPr="009A1F00">
        <w:rPr>
          <w:rFonts w:ascii="Times New Roman" w:hAnsi="Times New Roman"/>
        </w:rPr>
        <w:t xml:space="preserve"> that there are better fits for each situation. </w:t>
      </w:r>
      <w:r>
        <w:rPr>
          <w:rFonts w:ascii="Times New Roman" w:hAnsi="Times New Roman"/>
        </w:rPr>
        <w:t xml:space="preserve">Models have been made of how administration and school counselors work together to create an environment where </w:t>
      </w:r>
      <w:r w:rsidR="003C69C7">
        <w:rPr>
          <w:rFonts w:ascii="Times New Roman" w:hAnsi="Times New Roman"/>
        </w:rPr>
        <w:t>bullying culture</w:t>
      </w:r>
      <w:r>
        <w:rPr>
          <w:rFonts w:ascii="Times New Roman" w:hAnsi="Times New Roman"/>
        </w:rPr>
        <w:t xml:space="preserve"> of denial is minimized or eliminated. In this study by Austin et al, the administration had to train counselors and staff</w:t>
      </w:r>
      <w:r w:rsidR="003C69C7">
        <w:rPr>
          <w:rFonts w:ascii="Times New Roman" w:hAnsi="Times New Roman"/>
        </w:rPr>
        <w:t>, but also have counselors work with students to allow them to voice what they feel their school climate is like and what maybe needs to change. (Austin et al, 2016). This collaboration is an example of how I would work with other disciplines and health systems.</w:t>
      </w:r>
      <w:r w:rsidR="009D4717">
        <w:rPr>
          <w:rFonts w:ascii="Times New Roman" w:hAnsi="Times New Roman"/>
        </w:rPr>
        <w:t xml:space="preserve"> My dream setting would be working with a team of behavioral health professionals rehabilitating human sex trafficked survivors. As a part of that team </w:t>
      </w:r>
      <w:proofErr w:type="gramStart"/>
      <w:r w:rsidR="009D4717">
        <w:rPr>
          <w:rFonts w:ascii="Times New Roman" w:hAnsi="Times New Roman"/>
        </w:rPr>
        <w:t>this</w:t>
      </w:r>
      <w:proofErr w:type="gramEnd"/>
      <w:r w:rsidR="009D4717">
        <w:rPr>
          <w:rFonts w:ascii="Times New Roman" w:hAnsi="Times New Roman"/>
        </w:rPr>
        <w:t xml:space="preserve"> would be </w:t>
      </w:r>
      <w:r w:rsidR="009D4717">
        <w:rPr>
          <w:rFonts w:ascii="Times New Roman" w:hAnsi="Times New Roman"/>
        </w:rPr>
        <w:lastRenderedPageBreak/>
        <w:t xml:space="preserve">counselors, psychologists, the department of human services, lawyers, and potentially child services as well. This would </w:t>
      </w:r>
      <w:proofErr w:type="gramStart"/>
      <w:r w:rsidR="009D4717">
        <w:rPr>
          <w:rFonts w:ascii="Times New Roman" w:hAnsi="Times New Roman"/>
        </w:rPr>
        <w:t>be a</w:t>
      </w:r>
      <w:proofErr w:type="gramEnd"/>
      <w:r w:rsidR="009D4717">
        <w:rPr>
          <w:rFonts w:ascii="Times New Roman" w:hAnsi="Times New Roman"/>
        </w:rPr>
        <w:t xml:space="preserve"> </w:t>
      </w:r>
      <w:proofErr w:type="spellStart"/>
      <w:r w:rsidR="005E33AE">
        <w:rPr>
          <w:rFonts w:ascii="Times New Roman" w:hAnsi="Times New Roman"/>
        </w:rPr>
        <w:t>a</w:t>
      </w:r>
      <w:proofErr w:type="spellEnd"/>
      <w:r w:rsidR="005E33AE">
        <w:rPr>
          <w:rFonts w:ascii="Times New Roman" w:hAnsi="Times New Roman"/>
        </w:rPr>
        <w:t xml:space="preserve"> very large team effort and per D.1.c the members of each of the team would be focusing on how we can best serve this community of survivors. Also, a large part of the organization would be maintaining confidentiality within our role and role of the whole organization. (ACA, 2014). Although each interaction of the rehabilitation may look different, I do believe that each of those professions would have an equal role </w:t>
      </w:r>
      <w:proofErr w:type="gramStart"/>
      <w:r w:rsidR="005E33AE">
        <w:rPr>
          <w:rFonts w:ascii="Times New Roman" w:hAnsi="Times New Roman"/>
        </w:rPr>
        <w:t>to</w:t>
      </w:r>
      <w:proofErr w:type="gramEnd"/>
      <w:r w:rsidR="005E33AE">
        <w:rPr>
          <w:rFonts w:ascii="Times New Roman" w:hAnsi="Times New Roman"/>
        </w:rPr>
        <w:t xml:space="preserve"> making sure we are keeping the client safe, held with dignity, and empowered.</w:t>
      </w:r>
    </w:p>
    <w:p w14:paraId="6E5EE49D" w14:textId="2BA98FF4" w:rsidR="005E33AE" w:rsidRDefault="005E33AE" w:rsidP="001623D8">
      <w:pPr>
        <w:pStyle w:val="BodyText2"/>
        <w:ind w:firstLine="0"/>
        <w:jc w:val="center"/>
        <w:rPr>
          <w:rFonts w:ascii="Times New Roman" w:hAnsi="Times New Roman"/>
          <w:b/>
          <w:bCs/>
        </w:rPr>
      </w:pPr>
      <w:r w:rsidRPr="005E33AE">
        <w:rPr>
          <w:rFonts w:ascii="Times New Roman" w:hAnsi="Times New Roman"/>
          <w:b/>
          <w:bCs/>
        </w:rPr>
        <w:t>Relationships with Supervisors and Colleagues</w:t>
      </w:r>
    </w:p>
    <w:p w14:paraId="2304583D" w14:textId="6D87894D" w:rsidR="009A0112" w:rsidRDefault="009A0112" w:rsidP="001623D8">
      <w:pPr>
        <w:pStyle w:val="BodyText2"/>
        <w:ind w:firstLine="0"/>
        <w:jc w:val="center"/>
        <w:rPr>
          <w:rFonts w:ascii="Times New Roman" w:hAnsi="Times New Roman"/>
        </w:rPr>
      </w:pPr>
      <w:r w:rsidRPr="00462FCE">
        <w:rPr>
          <w:rFonts w:ascii="Times New Roman" w:hAnsi="Times New Roman"/>
        </w:rPr>
        <w:t xml:space="preserve">The important role of a supervisor is to monitor and maintain the welfare of the client in the hands of a supervisee. (ACA, 2014, F.1.a.) This is one of the first points under Section F in the ACA regarding supervising because of </w:t>
      </w:r>
      <w:r w:rsidR="00462FCE" w:rsidRPr="00462FCE">
        <w:rPr>
          <w:rFonts w:ascii="Times New Roman" w:hAnsi="Times New Roman"/>
        </w:rPr>
        <w:t>its</w:t>
      </w:r>
      <w:r w:rsidRPr="00462FCE">
        <w:rPr>
          <w:rFonts w:ascii="Times New Roman" w:hAnsi="Times New Roman"/>
        </w:rPr>
        <w:t xml:space="preserve"> major </w:t>
      </w:r>
      <w:r w:rsidR="00462FCE" w:rsidRPr="00462FCE">
        <w:rPr>
          <w:rFonts w:ascii="Times New Roman" w:hAnsi="Times New Roman"/>
        </w:rPr>
        <w:t>importance as</w:t>
      </w:r>
      <w:r w:rsidRPr="00462FCE">
        <w:rPr>
          <w:rFonts w:ascii="Times New Roman" w:hAnsi="Times New Roman"/>
        </w:rPr>
        <w:t xml:space="preserve"> well. To also maintain the highest concern for every client </w:t>
      </w:r>
      <w:r w:rsidR="00462FCE" w:rsidRPr="00462FCE">
        <w:rPr>
          <w:rFonts w:ascii="Times New Roman" w:hAnsi="Times New Roman"/>
        </w:rPr>
        <w:t>individual</w:t>
      </w:r>
      <w:r w:rsidRPr="00462FCE">
        <w:rPr>
          <w:rFonts w:ascii="Times New Roman" w:hAnsi="Times New Roman"/>
        </w:rPr>
        <w:t xml:space="preserve"> or group the supervisor acts as a manager of the supervisees performance and meets with the student regularly. </w:t>
      </w:r>
      <w:r w:rsidR="00462FCE" w:rsidRPr="00462FCE">
        <w:rPr>
          <w:rFonts w:ascii="Times New Roman" w:hAnsi="Times New Roman"/>
        </w:rPr>
        <w:t>The Supervisor holds great influence on the making and training of the</w:t>
      </w:r>
      <w:r w:rsidR="00462FCE">
        <w:rPr>
          <w:rFonts w:ascii="Times New Roman" w:hAnsi="Times New Roman"/>
        </w:rPr>
        <w:t xml:space="preserve"> counselor to be and therefore will oversee, teach, and give feedback regarding informed consent and client rights, any impairments and remains ethical in all supervisory relationships (ACA, 2014 F.3-4). This should be a model for the supervisee to follow and look up to. A study showed that this relationship can positively affect a better supervisory relationship and a deeper competency (</w:t>
      </w:r>
      <w:proofErr w:type="spellStart"/>
      <w:r w:rsidR="00462FCE">
        <w:rPr>
          <w:rFonts w:ascii="Times New Roman" w:hAnsi="Times New Roman"/>
        </w:rPr>
        <w:t>Meserie</w:t>
      </w:r>
      <w:proofErr w:type="spellEnd"/>
      <w:r w:rsidR="00462FCE">
        <w:rPr>
          <w:rFonts w:ascii="Times New Roman" w:hAnsi="Times New Roman"/>
        </w:rPr>
        <w:t xml:space="preserve"> et al, 2018). The ethical issues involved are that if the </w:t>
      </w:r>
      <w:proofErr w:type="gramStart"/>
      <w:r w:rsidR="00462FCE">
        <w:rPr>
          <w:rFonts w:ascii="Times New Roman" w:hAnsi="Times New Roman"/>
        </w:rPr>
        <w:t>supervisory</w:t>
      </w:r>
      <w:proofErr w:type="gramEnd"/>
      <w:r w:rsidR="00462FCE">
        <w:rPr>
          <w:rFonts w:ascii="Times New Roman" w:hAnsi="Times New Roman"/>
        </w:rPr>
        <w:t xml:space="preserve"> is not taken seriously and steps are </w:t>
      </w:r>
      <w:proofErr w:type="gramStart"/>
      <w:r w:rsidR="00462FCE">
        <w:rPr>
          <w:rFonts w:ascii="Times New Roman" w:hAnsi="Times New Roman"/>
        </w:rPr>
        <w:t>missed,</w:t>
      </w:r>
      <w:proofErr w:type="gramEnd"/>
      <w:r w:rsidR="00462FCE">
        <w:rPr>
          <w:rFonts w:ascii="Times New Roman" w:hAnsi="Times New Roman"/>
        </w:rPr>
        <w:t xml:space="preserve"> this could become a lawsuit or complaint from the client. The supervisor must model everything that the supervisee would need to know to not only be ethical, but also to be following the board and state laws. I see the relationship more the same than different, however there is more room for feedback with the Supervisor and </w:t>
      </w:r>
      <w:r w:rsidR="0090269E">
        <w:rPr>
          <w:rFonts w:ascii="Times New Roman" w:hAnsi="Times New Roman"/>
        </w:rPr>
        <w:t>supervisee</w:t>
      </w:r>
      <w:r w:rsidR="00462FCE">
        <w:rPr>
          <w:rFonts w:ascii="Times New Roman" w:hAnsi="Times New Roman"/>
        </w:rPr>
        <w:t xml:space="preserve">. Although there still may be instances </w:t>
      </w:r>
      <w:proofErr w:type="gramStart"/>
      <w:r w:rsidR="00462FCE">
        <w:rPr>
          <w:rFonts w:ascii="Times New Roman" w:hAnsi="Times New Roman"/>
        </w:rPr>
        <w:t>that</w:t>
      </w:r>
      <w:proofErr w:type="gramEnd"/>
      <w:r w:rsidR="00462FCE">
        <w:rPr>
          <w:rFonts w:ascii="Times New Roman" w:hAnsi="Times New Roman"/>
        </w:rPr>
        <w:t xml:space="preserve"> a client does not speak </w:t>
      </w:r>
      <w:r w:rsidR="00462FCE">
        <w:rPr>
          <w:rFonts w:ascii="Times New Roman" w:hAnsi="Times New Roman"/>
        </w:rPr>
        <w:lastRenderedPageBreak/>
        <w:t xml:space="preserve">up, in the supervisory role there are also qualifications you need to meet as well as help the </w:t>
      </w:r>
      <w:r w:rsidR="0090269E">
        <w:rPr>
          <w:rFonts w:ascii="Times New Roman" w:hAnsi="Times New Roman"/>
        </w:rPr>
        <w:t>supervisor</w:t>
      </w:r>
      <w:r w:rsidR="00462FCE">
        <w:rPr>
          <w:rFonts w:ascii="Times New Roman" w:hAnsi="Times New Roman"/>
        </w:rPr>
        <w:t xml:space="preserve"> meet as well.</w:t>
      </w:r>
      <w:r w:rsidR="0090269E">
        <w:rPr>
          <w:rFonts w:ascii="Times New Roman" w:hAnsi="Times New Roman"/>
        </w:rPr>
        <w:t xml:space="preserve"> Ultimately both can be looked </w:t>
      </w:r>
      <w:proofErr w:type="gramStart"/>
      <w:r w:rsidR="0090269E">
        <w:rPr>
          <w:rFonts w:ascii="Times New Roman" w:hAnsi="Times New Roman"/>
        </w:rPr>
        <w:t>over</w:t>
      </w:r>
      <w:proofErr w:type="gramEnd"/>
      <w:r w:rsidR="0090269E">
        <w:rPr>
          <w:rFonts w:ascii="Times New Roman" w:hAnsi="Times New Roman"/>
        </w:rPr>
        <w:t xml:space="preserve"> at any time whether that is because of a complaint or lawsuit etc. </w:t>
      </w:r>
      <w:r w:rsidR="00BC63E6">
        <w:rPr>
          <w:rFonts w:ascii="Times New Roman" w:hAnsi="Times New Roman"/>
        </w:rPr>
        <w:t xml:space="preserve">An unethical behavior that </w:t>
      </w:r>
      <w:proofErr w:type="gramStart"/>
      <w:r w:rsidR="00BC63E6">
        <w:rPr>
          <w:rFonts w:ascii="Times New Roman" w:hAnsi="Times New Roman"/>
        </w:rPr>
        <w:t>mar</w:t>
      </w:r>
      <w:proofErr w:type="gramEnd"/>
      <w:r w:rsidR="00BC63E6">
        <w:rPr>
          <w:rFonts w:ascii="Times New Roman" w:hAnsi="Times New Roman"/>
        </w:rPr>
        <w:t xml:space="preserve"> arise is impeding religious beliefs on a client. There have been many discussions around </w:t>
      </w:r>
      <w:proofErr w:type="gramStart"/>
      <w:r w:rsidR="00BC63E6">
        <w:rPr>
          <w:rFonts w:ascii="Times New Roman" w:hAnsi="Times New Roman"/>
        </w:rPr>
        <w:t>if</w:t>
      </w:r>
      <w:proofErr w:type="gramEnd"/>
      <w:r w:rsidR="00BC63E6">
        <w:rPr>
          <w:rFonts w:ascii="Times New Roman" w:hAnsi="Times New Roman"/>
        </w:rPr>
        <w:t xml:space="preserve"> a counselor can not see a client based on his gender orientation. Per ACA this is discriminatory </w:t>
      </w:r>
      <w:proofErr w:type="gramStart"/>
      <w:r w:rsidR="00BC63E6">
        <w:rPr>
          <w:rFonts w:ascii="Times New Roman" w:hAnsi="Times New Roman"/>
        </w:rPr>
        <w:t>behavior, but</w:t>
      </w:r>
      <w:proofErr w:type="gramEnd"/>
      <w:r w:rsidR="00BC63E6">
        <w:rPr>
          <w:rFonts w:ascii="Times New Roman" w:hAnsi="Times New Roman"/>
        </w:rPr>
        <w:t xml:space="preserve"> also is not in the best interest of the client. A study showed using </w:t>
      </w:r>
      <w:proofErr w:type="gramStart"/>
      <w:r w:rsidR="00BC63E6">
        <w:rPr>
          <w:rFonts w:ascii="Times New Roman" w:hAnsi="Times New Roman"/>
        </w:rPr>
        <w:t>the Braun’s</w:t>
      </w:r>
      <w:proofErr w:type="gramEnd"/>
      <w:r w:rsidR="00BC63E6">
        <w:rPr>
          <w:rFonts w:ascii="Times New Roman" w:hAnsi="Times New Roman"/>
        </w:rPr>
        <w:t xml:space="preserve"> model that counselors in the UK risk being judged, </w:t>
      </w:r>
      <w:proofErr w:type="gramStart"/>
      <w:r w:rsidR="00BC63E6">
        <w:rPr>
          <w:rFonts w:ascii="Times New Roman" w:hAnsi="Times New Roman"/>
        </w:rPr>
        <w:t>fear of</w:t>
      </w:r>
      <w:proofErr w:type="gramEnd"/>
      <w:r w:rsidR="00BC63E6">
        <w:rPr>
          <w:rFonts w:ascii="Times New Roman" w:hAnsi="Times New Roman"/>
        </w:rPr>
        <w:t xml:space="preserve"> negative comments and ultimately did not talk with their religious clients about their faith. (Hunt, 2021). Therefore, I would use the transcultural integrative model of decision making to address that this behavior is unethical. I would look at who </w:t>
      </w:r>
      <w:proofErr w:type="gramStart"/>
      <w:r w:rsidR="00BC63E6">
        <w:rPr>
          <w:rFonts w:ascii="Times New Roman" w:hAnsi="Times New Roman"/>
        </w:rPr>
        <w:t>is evolved</w:t>
      </w:r>
      <w:proofErr w:type="gramEnd"/>
      <w:r w:rsidR="00BC63E6">
        <w:rPr>
          <w:rFonts w:ascii="Times New Roman" w:hAnsi="Times New Roman"/>
        </w:rPr>
        <w:t>, ethical codes and obtain a consultation with my school, but ultimately a complaint would need to be addressed (Corey et al, 201</w:t>
      </w:r>
      <w:r w:rsidR="0077150B">
        <w:rPr>
          <w:rFonts w:ascii="Times New Roman" w:hAnsi="Times New Roman"/>
        </w:rPr>
        <w:t>9</w:t>
      </w:r>
      <w:r w:rsidR="00BC63E6">
        <w:rPr>
          <w:rFonts w:ascii="Times New Roman" w:hAnsi="Times New Roman"/>
        </w:rPr>
        <w:t>).</w:t>
      </w:r>
    </w:p>
    <w:p w14:paraId="52ABA782" w14:textId="1E460576" w:rsidR="0077150B" w:rsidRDefault="0077150B" w:rsidP="005E33AE">
      <w:pPr>
        <w:pStyle w:val="BodyText2"/>
        <w:ind w:firstLine="0"/>
        <w:jc w:val="center"/>
        <w:rPr>
          <w:rFonts w:ascii="Times New Roman" w:hAnsi="Times New Roman"/>
          <w:b/>
          <w:bCs/>
        </w:rPr>
      </w:pPr>
      <w:r w:rsidRPr="0077150B">
        <w:rPr>
          <w:rFonts w:ascii="Times New Roman" w:hAnsi="Times New Roman"/>
          <w:b/>
          <w:bCs/>
        </w:rPr>
        <w:t>Development of Your Thinking about Ethics</w:t>
      </w:r>
    </w:p>
    <w:p w14:paraId="7F4C5488" w14:textId="11289F8A" w:rsidR="0077150B" w:rsidRDefault="0077150B" w:rsidP="0077150B">
      <w:pPr>
        <w:pStyle w:val="BodyText2"/>
        <w:ind w:firstLine="0"/>
        <w:jc w:val="both"/>
        <w:rPr>
          <w:rFonts w:ascii="Times New Roman" w:hAnsi="Times New Roman"/>
        </w:rPr>
      </w:pPr>
      <w:r w:rsidRPr="0077150B">
        <w:rPr>
          <w:rFonts w:ascii="Times New Roman" w:hAnsi="Times New Roman"/>
        </w:rPr>
        <w:t xml:space="preserve">The most important development of my thinking in ethical practice is education. There is a huge undertaking for how much a counselor needs to be aware of and </w:t>
      </w:r>
      <w:proofErr w:type="gramStart"/>
      <w:r w:rsidRPr="0077150B">
        <w:rPr>
          <w:rFonts w:ascii="Times New Roman" w:hAnsi="Times New Roman"/>
        </w:rPr>
        <w:t>keeping</w:t>
      </w:r>
      <w:proofErr w:type="gramEnd"/>
      <w:r w:rsidRPr="0077150B">
        <w:rPr>
          <w:rFonts w:ascii="Times New Roman" w:hAnsi="Times New Roman"/>
        </w:rPr>
        <w:t xml:space="preserve"> in mind. There will be codes, laws, regulations, and HIPAA. I hope to acquire a large network of people that I can be mentored by and be guided by as I move through my counseling career.</w:t>
      </w:r>
      <w:r>
        <w:rPr>
          <w:rFonts w:ascii="Times New Roman" w:hAnsi="Times New Roman"/>
        </w:rPr>
        <w:t xml:space="preserve"> I further didn’t understand why you were an associate counselor and then can test for a licensed practicing counselor, but now that I am seeing all the ethical dilemmas and training that goes into being a counselor, I see the need for on-the-job experience.</w:t>
      </w:r>
    </w:p>
    <w:p w14:paraId="31DD1B8B" w14:textId="77777777" w:rsidR="00030279" w:rsidRDefault="0077150B" w:rsidP="0077150B">
      <w:pPr>
        <w:pStyle w:val="BodyText2"/>
        <w:ind w:firstLine="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2E0FD30" w14:textId="67B1FA52" w:rsidR="0077150B" w:rsidRPr="0077150B" w:rsidRDefault="0077150B" w:rsidP="00030279">
      <w:pPr>
        <w:pStyle w:val="BodyText2"/>
        <w:jc w:val="both"/>
        <w:rPr>
          <w:rFonts w:ascii="Times New Roman" w:hAnsi="Times New Roman"/>
        </w:rPr>
      </w:pPr>
      <w:r>
        <w:rPr>
          <w:rFonts w:ascii="Times New Roman" w:hAnsi="Times New Roman"/>
        </w:rPr>
        <w:t xml:space="preserve">The ethical character of a counselor is validly scrutinized and the most beneficial when a counselor holds ethical behavior, </w:t>
      </w:r>
      <w:r w:rsidR="00030279">
        <w:rPr>
          <w:rFonts w:ascii="Times New Roman" w:hAnsi="Times New Roman"/>
        </w:rPr>
        <w:t>boundaries,</w:t>
      </w:r>
      <w:r>
        <w:rPr>
          <w:rFonts w:ascii="Times New Roman" w:hAnsi="Times New Roman"/>
        </w:rPr>
        <w:t xml:space="preserve"> and practices high. It is another reason to be meticulous and diligent about what behaviors are considered ethical and what behaviors are by </w:t>
      </w:r>
      <w:r>
        <w:rPr>
          <w:rFonts w:ascii="Times New Roman" w:hAnsi="Times New Roman"/>
        </w:rPr>
        <w:lastRenderedPageBreak/>
        <w:t>law, and profession unethical.</w:t>
      </w:r>
      <w:r w:rsidR="00030279">
        <w:rPr>
          <w:rFonts w:ascii="Times New Roman" w:hAnsi="Times New Roman"/>
        </w:rPr>
        <w:t xml:space="preserve"> Working with multidisciplinary systems and specialties can be challenging but ultimately if all individuals are working together to give their clients the best mental healthcare and are in agreeance to do no harm, this can be a harmonious system that contributes to a community for the better.</w:t>
      </w:r>
    </w:p>
    <w:p w14:paraId="304DE2DA" w14:textId="6379CC9E" w:rsidR="005E33AE" w:rsidRDefault="00C9345B" w:rsidP="005E33AE">
      <w:pPr>
        <w:pStyle w:val="BodyText2"/>
        <w:ind w:firstLine="0"/>
        <w:jc w:val="center"/>
        <w:rPr>
          <w:rFonts w:ascii="Times New Roman" w:hAnsi="Times New Roman"/>
          <w:b/>
        </w:rPr>
      </w:pPr>
      <w:r>
        <w:rPr>
          <w:rFonts w:ascii="Times New Roman" w:hAnsi="Times New Roman"/>
        </w:rPr>
        <w:br w:type="page"/>
      </w:r>
      <w:r w:rsidRPr="00162E95">
        <w:rPr>
          <w:rFonts w:ascii="Times New Roman" w:hAnsi="Times New Roman"/>
          <w:b/>
        </w:rPr>
        <w:lastRenderedPageBreak/>
        <w:t>References</w:t>
      </w:r>
    </w:p>
    <w:p w14:paraId="51EEC034" w14:textId="070BD593" w:rsidR="00913A73" w:rsidRDefault="007302CA" w:rsidP="005E33AE">
      <w:pPr>
        <w:pStyle w:val="BodyText2"/>
        <w:ind w:firstLine="0"/>
        <w:rPr>
          <w:rStyle w:val="Hyperlink"/>
          <w:rFonts w:ascii="Times New Roman" w:hAnsi="Times New Roman"/>
          <w:bCs/>
        </w:rPr>
      </w:pPr>
      <w:r w:rsidRPr="00AA4C26">
        <w:rPr>
          <w:rFonts w:ascii="Times New Roman" w:hAnsi="Times New Roman"/>
          <w:bCs/>
        </w:rPr>
        <w:t xml:space="preserve">ACA code of Ethics - American Counseling Association. (2014). </w:t>
      </w:r>
      <w:hyperlink r:id="rId16" w:history="1">
        <w:r w:rsidR="00A633F5" w:rsidRPr="00AA4C26">
          <w:rPr>
            <w:rStyle w:val="Hyperlink"/>
            <w:rFonts w:ascii="Times New Roman" w:hAnsi="Times New Roman"/>
            <w:bCs/>
          </w:rPr>
          <w:t>https://www.counseling.org/Resources/aca-code-of-ethics.pdf</w:t>
        </w:r>
      </w:hyperlink>
    </w:p>
    <w:p w14:paraId="6C0D16C8" w14:textId="77777777" w:rsidR="00462FCE" w:rsidRPr="005E33AE" w:rsidRDefault="00462FCE" w:rsidP="005E33AE">
      <w:pPr>
        <w:pStyle w:val="BodyText2"/>
        <w:ind w:firstLine="0"/>
        <w:rPr>
          <w:rFonts w:ascii="Times New Roman" w:hAnsi="Times New Roman"/>
          <w:b/>
        </w:rPr>
      </w:pPr>
    </w:p>
    <w:p w14:paraId="5932E8A4" w14:textId="0092DBA5" w:rsidR="003C69C7" w:rsidRPr="00AA4C26" w:rsidRDefault="003C69C7" w:rsidP="005E33AE">
      <w:pPr>
        <w:pStyle w:val="BodyText2"/>
        <w:ind w:left="720" w:hanging="720"/>
        <w:rPr>
          <w:rFonts w:ascii="Times New Roman" w:hAnsi="Times New Roman"/>
          <w:bCs/>
        </w:rPr>
      </w:pPr>
      <w:r w:rsidRPr="003C69C7">
        <w:rPr>
          <w:rFonts w:ascii="Times New Roman" w:hAnsi="Times New Roman"/>
          <w:bCs/>
        </w:rPr>
        <w:t>AUSTIN, S. M., REYNOLDS, G. P., &amp; BARNES, S. L. (2016). School Leadership and Counselors Working Together to Address Bullying. </w:t>
      </w:r>
      <w:r w:rsidRPr="003C69C7">
        <w:rPr>
          <w:rFonts w:ascii="Times New Roman" w:hAnsi="Times New Roman"/>
          <w:bCs/>
          <w:i/>
          <w:iCs/>
        </w:rPr>
        <w:t>Reading Improvement</w:t>
      </w:r>
      <w:r w:rsidRPr="003C69C7">
        <w:rPr>
          <w:rFonts w:ascii="Times New Roman" w:hAnsi="Times New Roman"/>
          <w:bCs/>
        </w:rPr>
        <w:t>, </w:t>
      </w:r>
      <w:r w:rsidRPr="003C69C7">
        <w:rPr>
          <w:rFonts w:ascii="Times New Roman" w:hAnsi="Times New Roman"/>
          <w:bCs/>
          <w:i/>
          <w:iCs/>
        </w:rPr>
        <w:t>53</w:t>
      </w:r>
      <w:r w:rsidRPr="003C69C7">
        <w:rPr>
          <w:rFonts w:ascii="Times New Roman" w:hAnsi="Times New Roman"/>
          <w:bCs/>
        </w:rPr>
        <w:t>(4), 188–194.</w:t>
      </w:r>
    </w:p>
    <w:p w14:paraId="5646ED39" w14:textId="440E8750" w:rsidR="003C69C7" w:rsidRDefault="00A633F5" w:rsidP="005E33AE">
      <w:pPr>
        <w:pStyle w:val="BodyText2"/>
        <w:ind w:firstLine="0"/>
        <w:rPr>
          <w:rFonts w:ascii="Times New Roman" w:hAnsi="Times New Roman"/>
          <w:bCs/>
        </w:rPr>
      </w:pPr>
      <w:r w:rsidRPr="00AA4C26">
        <w:rPr>
          <w:rFonts w:ascii="Times New Roman" w:hAnsi="Times New Roman"/>
          <w:bCs/>
        </w:rPr>
        <w:t xml:space="preserve">Corey, G., Corey, M. S., &amp; Corey, C. (2019). Issues and ethics in </w:t>
      </w:r>
      <w:proofErr w:type="gramStart"/>
      <w:r w:rsidRPr="00AA4C26">
        <w:rPr>
          <w:rFonts w:ascii="Times New Roman" w:hAnsi="Times New Roman"/>
          <w:bCs/>
        </w:rPr>
        <w:t>the helping</w:t>
      </w:r>
      <w:proofErr w:type="gramEnd"/>
      <w:r w:rsidRPr="00AA4C26">
        <w:rPr>
          <w:rFonts w:ascii="Times New Roman" w:hAnsi="Times New Roman"/>
          <w:bCs/>
        </w:rPr>
        <w:t xml:space="preserve"> professions (10th ed.).</w:t>
      </w:r>
    </w:p>
    <w:p w14:paraId="7C69EF3C" w14:textId="77777777" w:rsidR="00462FCE" w:rsidRPr="00AA4C26" w:rsidRDefault="00462FCE" w:rsidP="005E33AE">
      <w:pPr>
        <w:pStyle w:val="BodyText2"/>
        <w:ind w:firstLine="0"/>
        <w:rPr>
          <w:rFonts w:ascii="Times New Roman" w:hAnsi="Times New Roman"/>
          <w:bCs/>
        </w:rPr>
      </w:pPr>
    </w:p>
    <w:p w14:paraId="67323B41" w14:textId="6F68493E" w:rsidR="00AA4C26" w:rsidRDefault="00AA4C26" w:rsidP="005E33AE">
      <w:pPr>
        <w:pStyle w:val="BodyText2"/>
        <w:ind w:firstLine="0"/>
        <w:rPr>
          <w:rFonts w:ascii="Times New Roman" w:hAnsi="Times New Roman"/>
          <w:szCs w:val="24"/>
          <w:shd w:val="clear" w:color="auto" w:fill="F5F5F5"/>
        </w:rPr>
      </w:pPr>
      <w:r w:rsidRPr="00AA4C26">
        <w:rPr>
          <w:rFonts w:ascii="Times New Roman" w:hAnsi="Times New Roman"/>
          <w:szCs w:val="24"/>
          <w:shd w:val="clear" w:color="auto" w:fill="F5F5F5"/>
        </w:rPr>
        <w:t>Geyer, M. C. (1994). Dual Role Relationships and Christian Counseling. </w:t>
      </w:r>
      <w:r w:rsidRPr="00AA4C26">
        <w:rPr>
          <w:rFonts w:ascii="Times New Roman" w:hAnsi="Times New Roman"/>
          <w:szCs w:val="24"/>
          <w:bdr w:val="none" w:sz="0" w:space="0" w:color="auto" w:frame="1"/>
          <w:shd w:val="clear" w:color="auto" w:fill="F5F5F5"/>
        </w:rPr>
        <w:t>Journal of Psychology &amp; Theology</w:t>
      </w:r>
      <w:r w:rsidRPr="00AA4C26">
        <w:rPr>
          <w:rFonts w:ascii="Times New Roman" w:hAnsi="Times New Roman"/>
          <w:szCs w:val="24"/>
          <w:shd w:val="clear" w:color="auto" w:fill="F5F5F5"/>
        </w:rPr>
        <w:t>, </w:t>
      </w:r>
      <w:r w:rsidRPr="00AA4C26">
        <w:rPr>
          <w:rFonts w:ascii="Times New Roman" w:hAnsi="Times New Roman"/>
          <w:szCs w:val="24"/>
          <w:bdr w:val="none" w:sz="0" w:space="0" w:color="auto" w:frame="1"/>
          <w:shd w:val="clear" w:color="auto" w:fill="F5F5F5"/>
        </w:rPr>
        <w:t>22</w:t>
      </w:r>
      <w:r w:rsidRPr="00AA4C26">
        <w:rPr>
          <w:rFonts w:ascii="Times New Roman" w:hAnsi="Times New Roman"/>
          <w:szCs w:val="24"/>
          <w:shd w:val="clear" w:color="auto" w:fill="F5F5F5"/>
        </w:rPr>
        <w:t>(3), 187–195.</w:t>
      </w:r>
    </w:p>
    <w:p w14:paraId="0ECEB714" w14:textId="197B1543" w:rsidR="0077150B" w:rsidRDefault="0077150B" w:rsidP="005E33AE">
      <w:pPr>
        <w:pStyle w:val="BodyText2"/>
        <w:ind w:firstLine="0"/>
        <w:rPr>
          <w:rFonts w:ascii="Times New Roman" w:hAnsi="Times New Roman"/>
          <w:szCs w:val="24"/>
          <w:shd w:val="clear" w:color="auto" w:fill="F5F5F5"/>
        </w:rPr>
      </w:pPr>
      <w:r w:rsidRPr="0077150B">
        <w:rPr>
          <w:rFonts w:ascii="Times New Roman" w:hAnsi="Times New Roman"/>
          <w:szCs w:val="24"/>
          <w:shd w:val="clear" w:color="auto" w:fill="F5F5F5"/>
        </w:rPr>
        <w:t xml:space="preserve">Hunt, J. (2019). An exploration of how trainee counsellors who are </w:t>
      </w:r>
      <w:proofErr w:type="spellStart"/>
      <w:r w:rsidRPr="0077150B">
        <w:rPr>
          <w:rFonts w:ascii="Times New Roman" w:hAnsi="Times New Roman"/>
          <w:szCs w:val="24"/>
          <w:shd w:val="clear" w:color="auto" w:fill="F5F5F5"/>
        </w:rPr>
        <w:t>practising</w:t>
      </w:r>
      <w:proofErr w:type="spellEnd"/>
      <w:r w:rsidRPr="0077150B">
        <w:rPr>
          <w:rFonts w:ascii="Times New Roman" w:hAnsi="Times New Roman"/>
          <w:szCs w:val="24"/>
          <w:shd w:val="clear" w:color="auto" w:fill="F5F5F5"/>
        </w:rPr>
        <w:t xml:space="preserve"> believers of a world religion or faith tradition experience undertaking counsellor training. </w:t>
      </w:r>
      <w:r w:rsidRPr="0077150B">
        <w:rPr>
          <w:rFonts w:ascii="Times New Roman" w:hAnsi="Times New Roman"/>
          <w:i/>
          <w:iCs/>
          <w:szCs w:val="24"/>
          <w:shd w:val="clear" w:color="auto" w:fill="F5F5F5"/>
        </w:rPr>
        <w:t>British Journal of Guidance &amp; Counselling</w:t>
      </w:r>
      <w:r w:rsidRPr="0077150B">
        <w:rPr>
          <w:rFonts w:ascii="Times New Roman" w:hAnsi="Times New Roman"/>
          <w:szCs w:val="24"/>
          <w:shd w:val="clear" w:color="auto" w:fill="F5F5F5"/>
        </w:rPr>
        <w:t>, </w:t>
      </w:r>
      <w:r w:rsidRPr="0077150B">
        <w:rPr>
          <w:rFonts w:ascii="Times New Roman" w:hAnsi="Times New Roman"/>
          <w:i/>
          <w:iCs/>
          <w:szCs w:val="24"/>
          <w:shd w:val="clear" w:color="auto" w:fill="F5F5F5"/>
        </w:rPr>
        <w:t>47</w:t>
      </w:r>
      <w:r w:rsidRPr="0077150B">
        <w:rPr>
          <w:rFonts w:ascii="Times New Roman" w:hAnsi="Times New Roman"/>
          <w:szCs w:val="24"/>
          <w:shd w:val="clear" w:color="auto" w:fill="F5F5F5"/>
        </w:rPr>
        <w:t>(4), 420–431. https://doi-org.lopes.idm.oclc.org/10.1080/03069885.2018.1436690</w:t>
      </w:r>
    </w:p>
    <w:p w14:paraId="156FB5E4" w14:textId="77777777" w:rsidR="00462FCE" w:rsidRPr="00AA4C26" w:rsidRDefault="00462FCE" w:rsidP="005E33AE">
      <w:pPr>
        <w:pStyle w:val="BodyText2"/>
        <w:ind w:firstLine="0"/>
        <w:rPr>
          <w:rFonts w:ascii="Times New Roman" w:hAnsi="Times New Roman"/>
          <w:szCs w:val="24"/>
          <w:shd w:val="clear" w:color="auto" w:fill="F5F5F5"/>
        </w:rPr>
      </w:pPr>
    </w:p>
    <w:p w14:paraId="6DFE7ED6" w14:textId="41CBC167" w:rsidR="00AA4C26" w:rsidRDefault="00AA4C26" w:rsidP="005E33AE">
      <w:pPr>
        <w:pStyle w:val="BodyText2"/>
        <w:ind w:firstLine="0"/>
        <w:rPr>
          <w:rFonts w:ascii="Times New Roman" w:hAnsi="Times New Roman"/>
        </w:rPr>
      </w:pPr>
      <w:r w:rsidRPr="00AA4C26">
        <w:rPr>
          <w:rFonts w:ascii="Times New Roman" w:hAnsi="Times New Roman"/>
        </w:rPr>
        <w:t>Kitchener, K. S. (1988). Dual role relationships: What makes them so problematic? Journal of Counseling and Development, 67, 207-221.</w:t>
      </w:r>
    </w:p>
    <w:p w14:paraId="176C0EA8" w14:textId="5BAD5C4D" w:rsidR="00462FCE" w:rsidRDefault="00462FCE" w:rsidP="005E33AE">
      <w:pPr>
        <w:pStyle w:val="BodyText2"/>
        <w:ind w:firstLine="0"/>
        <w:rPr>
          <w:rFonts w:ascii="Times New Roman" w:hAnsi="Times New Roman"/>
          <w:szCs w:val="24"/>
        </w:rPr>
      </w:pPr>
      <w:proofErr w:type="spellStart"/>
      <w:r w:rsidRPr="00462FCE">
        <w:rPr>
          <w:rFonts w:ascii="Times New Roman" w:hAnsi="Times New Roman"/>
          <w:szCs w:val="24"/>
        </w:rPr>
        <w:t>Mesrie</w:t>
      </w:r>
      <w:proofErr w:type="spellEnd"/>
      <w:r w:rsidRPr="00462FCE">
        <w:rPr>
          <w:rFonts w:ascii="Times New Roman" w:hAnsi="Times New Roman"/>
          <w:szCs w:val="24"/>
        </w:rPr>
        <w:t>, V., Diener, M. J., &amp; Clark, A. (2018). Trainee Attachment to Supervisor and Perceptions of Novice Psychotherapist Counseling Self-Efficacy: The Moderating Role of Level of Experience. </w:t>
      </w:r>
      <w:r w:rsidRPr="00462FCE">
        <w:rPr>
          <w:rFonts w:ascii="Times New Roman" w:hAnsi="Times New Roman"/>
          <w:i/>
          <w:iCs/>
          <w:szCs w:val="24"/>
        </w:rPr>
        <w:t>PSYCHOTHERAPY</w:t>
      </w:r>
      <w:r w:rsidRPr="00462FCE">
        <w:rPr>
          <w:rFonts w:ascii="Times New Roman" w:hAnsi="Times New Roman"/>
          <w:szCs w:val="24"/>
        </w:rPr>
        <w:t>, </w:t>
      </w:r>
      <w:r w:rsidRPr="00462FCE">
        <w:rPr>
          <w:rFonts w:ascii="Times New Roman" w:hAnsi="Times New Roman"/>
          <w:i/>
          <w:iCs/>
          <w:szCs w:val="24"/>
        </w:rPr>
        <w:t>55</w:t>
      </w:r>
      <w:r w:rsidRPr="00462FCE">
        <w:rPr>
          <w:rFonts w:ascii="Times New Roman" w:hAnsi="Times New Roman"/>
          <w:szCs w:val="24"/>
        </w:rPr>
        <w:t xml:space="preserve">(3), 216–221. </w:t>
      </w:r>
      <w:hyperlink r:id="rId17" w:history="1">
        <w:r w:rsidRPr="009376F6">
          <w:rPr>
            <w:rStyle w:val="Hyperlink"/>
            <w:rFonts w:ascii="Times New Roman" w:hAnsi="Times New Roman"/>
            <w:szCs w:val="24"/>
          </w:rPr>
          <w:t>https://doi-org.lopes.idm.oclc.org/10.1037/pst0000191</w:t>
        </w:r>
      </w:hyperlink>
    </w:p>
    <w:p w14:paraId="0278AD0D" w14:textId="77777777" w:rsidR="00462FCE" w:rsidRPr="00AA4C26" w:rsidRDefault="00462FCE" w:rsidP="005E33AE">
      <w:pPr>
        <w:pStyle w:val="BodyText2"/>
        <w:ind w:firstLine="0"/>
        <w:rPr>
          <w:rFonts w:ascii="Times New Roman" w:hAnsi="Times New Roman"/>
          <w:szCs w:val="24"/>
        </w:rPr>
      </w:pPr>
    </w:p>
    <w:p w14:paraId="695B72E9" w14:textId="394D7A07" w:rsidR="00C9345B" w:rsidRDefault="00C9345B" w:rsidP="00AA4C26">
      <w:pPr>
        <w:pStyle w:val="GrandCanyonReference"/>
        <w:ind w:left="0" w:firstLine="0"/>
      </w:pPr>
    </w:p>
    <w:sectPr w:rsidR="00C9345B" w:rsidSect="00B053D6">
      <w:headerReference w:type="default" r:id="rId18"/>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39824" w14:textId="77777777" w:rsidR="00A64636" w:rsidRDefault="00A64636">
      <w:r>
        <w:separator/>
      </w:r>
    </w:p>
  </w:endnote>
  <w:endnote w:type="continuationSeparator" w:id="0">
    <w:p w14:paraId="6A7CD02B" w14:textId="77777777" w:rsidR="00A64636" w:rsidRDefault="00A6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7309" w14:textId="77777777" w:rsidR="00A64636" w:rsidRDefault="00A64636">
      <w:r>
        <w:separator/>
      </w:r>
    </w:p>
  </w:footnote>
  <w:footnote w:type="continuationSeparator" w:id="0">
    <w:p w14:paraId="1E23F0DC" w14:textId="77777777" w:rsidR="00A64636" w:rsidRDefault="00A6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0"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1</w:t>
    </w:r>
    <w:r>
      <w:rPr>
        <w:rStyle w:val="PageNumber"/>
        <w:rFonts w:ascii="Times New Roman" w:hAnsi="Times New Roman"/>
      </w:rPr>
      <w:fldChar w:fldCharType="end"/>
    </w:r>
  </w:p>
  <w:p w14:paraId="695B72F1" w14:textId="52C2C115"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2" w14:textId="77777777" w:rsidR="00C57C3A" w:rsidRDefault="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3D78"/>
    <w:multiLevelType w:val="multilevel"/>
    <w:tmpl w:val="D33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467FA"/>
    <w:multiLevelType w:val="multilevel"/>
    <w:tmpl w:val="52D66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19318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690768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14183"/>
    <w:rsid w:val="00030279"/>
    <w:rsid w:val="00032BCC"/>
    <w:rsid w:val="00050408"/>
    <w:rsid w:val="0006376C"/>
    <w:rsid w:val="00076542"/>
    <w:rsid w:val="00083BFD"/>
    <w:rsid w:val="000954E7"/>
    <w:rsid w:val="000A6A8B"/>
    <w:rsid w:val="000B108C"/>
    <w:rsid w:val="000C23AE"/>
    <w:rsid w:val="000D06D9"/>
    <w:rsid w:val="000D27EE"/>
    <w:rsid w:val="000F2668"/>
    <w:rsid w:val="000F54CA"/>
    <w:rsid w:val="00112BD4"/>
    <w:rsid w:val="00130E17"/>
    <w:rsid w:val="00145462"/>
    <w:rsid w:val="0014613A"/>
    <w:rsid w:val="00154288"/>
    <w:rsid w:val="001623D8"/>
    <w:rsid w:val="00162E95"/>
    <w:rsid w:val="00175B0B"/>
    <w:rsid w:val="00180BC9"/>
    <w:rsid w:val="001A00F2"/>
    <w:rsid w:val="001D23DF"/>
    <w:rsid w:val="001D3FD5"/>
    <w:rsid w:val="001D4DBE"/>
    <w:rsid w:val="002051B3"/>
    <w:rsid w:val="00224ED4"/>
    <w:rsid w:val="00234456"/>
    <w:rsid w:val="00240D3B"/>
    <w:rsid w:val="0024211C"/>
    <w:rsid w:val="0028189D"/>
    <w:rsid w:val="00290F40"/>
    <w:rsid w:val="002A6A48"/>
    <w:rsid w:val="002D08B1"/>
    <w:rsid w:val="00311BDA"/>
    <w:rsid w:val="003160BD"/>
    <w:rsid w:val="0032177F"/>
    <w:rsid w:val="00327CE1"/>
    <w:rsid w:val="00337D20"/>
    <w:rsid w:val="0034595D"/>
    <w:rsid w:val="0035053D"/>
    <w:rsid w:val="00371528"/>
    <w:rsid w:val="003A76E3"/>
    <w:rsid w:val="003C69C7"/>
    <w:rsid w:val="003D3F7D"/>
    <w:rsid w:val="003F47F3"/>
    <w:rsid w:val="003F67C6"/>
    <w:rsid w:val="004005C5"/>
    <w:rsid w:val="0041720D"/>
    <w:rsid w:val="00424E9C"/>
    <w:rsid w:val="00425A81"/>
    <w:rsid w:val="004378AB"/>
    <w:rsid w:val="004572D9"/>
    <w:rsid w:val="00462FCE"/>
    <w:rsid w:val="0046467F"/>
    <w:rsid w:val="004651BD"/>
    <w:rsid w:val="004755C7"/>
    <w:rsid w:val="0047619B"/>
    <w:rsid w:val="00495B62"/>
    <w:rsid w:val="004B2DF5"/>
    <w:rsid w:val="004D3041"/>
    <w:rsid w:val="004E367E"/>
    <w:rsid w:val="004F22BF"/>
    <w:rsid w:val="004F6A0A"/>
    <w:rsid w:val="0051283C"/>
    <w:rsid w:val="00514484"/>
    <w:rsid w:val="00516792"/>
    <w:rsid w:val="005178AC"/>
    <w:rsid w:val="0052442E"/>
    <w:rsid w:val="00561D29"/>
    <w:rsid w:val="00562B97"/>
    <w:rsid w:val="00570DE2"/>
    <w:rsid w:val="005856D1"/>
    <w:rsid w:val="005A0EBF"/>
    <w:rsid w:val="005B3002"/>
    <w:rsid w:val="005B61A6"/>
    <w:rsid w:val="005C34D0"/>
    <w:rsid w:val="005C391F"/>
    <w:rsid w:val="005D1B22"/>
    <w:rsid w:val="005E33AE"/>
    <w:rsid w:val="005F06DB"/>
    <w:rsid w:val="005F5586"/>
    <w:rsid w:val="00600D6B"/>
    <w:rsid w:val="00640D27"/>
    <w:rsid w:val="00643C3A"/>
    <w:rsid w:val="00647ABE"/>
    <w:rsid w:val="00662A6E"/>
    <w:rsid w:val="00663134"/>
    <w:rsid w:val="00666166"/>
    <w:rsid w:val="00682C35"/>
    <w:rsid w:val="006B717D"/>
    <w:rsid w:val="007302CA"/>
    <w:rsid w:val="00746016"/>
    <w:rsid w:val="00747AB5"/>
    <w:rsid w:val="00763C68"/>
    <w:rsid w:val="0077150B"/>
    <w:rsid w:val="007731A2"/>
    <w:rsid w:val="00793E9E"/>
    <w:rsid w:val="00794CA9"/>
    <w:rsid w:val="007A4514"/>
    <w:rsid w:val="007B00E1"/>
    <w:rsid w:val="007C0C0A"/>
    <w:rsid w:val="007E20F7"/>
    <w:rsid w:val="007E6185"/>
    <w:rsid w:val="0083741B"/>
    <w:rsid w:val="00845784"/>
    <w:rsid w:val="008714D9"/>
    <w:rsid w:val="00880EFA"/>
    <w:rsid w:val="00892106"/>
    <w:rsid w:val="008A0746"/>
    <w:rsid w:val="008A18D1"/>
    <w:rsid w:val="008B7231"/>
    <w:rsid w:val="008C0CC6"/>
    <w:rsid w:val="008C198B"/>
    <w:rsid w:val="008D5028"/>
    <w:rsid w:val="008D73F2"/>
    <w:rsid w:val="00900E48"/>
    <w:rsid w:val="0090269E"/>
    <w:rsid w:val="00913A73"/>
    <w:rsid w:val="009633A9"/>
    <w:rsid w:val="00975A9A"/>
    <w:rsid w:val="0098272E"/>
    <w:rsid w:val="009A0112"/>
    <w:rsid w:val="009A1F00"/>
    <w:rsid w:val="009A3BFA"/>
    <w:rsid w:val="009A7176"/>
    <w:rsid w:val="009D4717"/>
    <w:rsid w:val="009E5873"/>
    <w:rsid w:val="009F4405"/>
    <w:rsid w:val="00A1011E"/>
    <w:rsid w:val="00A128CE"/>
    <w:rsid w:val="00A3048C"/>
    <w:rsid w:val="00A45A8E"/>
    <w:rsid w:val="00A603EF"/>
    <w:rsid w:val="00A633F5"/>
    <w:rsid w:val="00A64636"/>
    <w:rsid w:val="00A80453"/>
    <w:rsid w:val="00A80F31"/>
    <w:rsid w:val="00A8109D"/>
    <w:rsid w:val="00A87C88"/>
    <w:rsid w:val="00AA4C26"/>
    <w:rsid w:val="00AC3D12"/>
    <w:rsid w:val="00AC3E3B"/>
    <w:rsid w:val="00AC5E71"/>
    <w:rsid w:val="00AD11D9"/>
    <w:rsid w:val="00AE1F56"/>
    <w:rsid w:val="00AE3766"/>
    <w:rsid w:val="00B053D6"/>
    <w:rsid w:val="00B42581"/>
    <w:rsid w:val="00B6048B"/>
    <w:rsid w:val="00B83275"/>
    <w:rsid w:val="00B83813"/>
    <w:rsid w:val="00B83D9D"/>
    <w:rsid w:val="00BA5F26"/>
    <w:rsid w:val="00BB54B8"/>
    <w:rsid w:val="00BB7F50"/>
    <w:rsid w:val="00BC63E6"/>
    <w:rsid w:val="00BD39AD"/>
    <w:rsid w:val="00BD40B5"/>
    <w:rsid w:val="00BE2BC2"/>
    <w:rsid w:val="00BE52E1"/>
    <w:rsid w:val="00BE74A7"/>
    <w:rsid w:val="00C11EB3"/>
    <w:rsid w:val="00C2029E"/>
    <w:rsid w:val="00C40539"/>
    <w:rsid w:val="00C40592"/>
    <w:rsid w:val="00C5278C"/>
    <w:rsid w:val="00C57C3A"/>
    <w:rsid w:val="00C92978"/>
    <w:rsid w:val="00C9345B"/>
    <w:rsid w:val="00C9541A"/>
    <w:rsid w:val="00C95490"/>
    <w:rsid w:val="00CA0556"/>
    <w:rsid w:val="00CE732F"/>
    <w:rsid w:val="00CF39F6"/>
    <w:rsid w:val="00D000BF"/>
    <w:rsid w:val="00D12630"/>
    <w:rsid w:val="00D1758F"/>
    <w:rsid w:val="00D27ADE"/>
    <w:rsid w:val="00D424C5"/>
    <w:rsid w:val="00D65F7F"/>
    <w:rsid w:val="00DA127F"/>
    <w:rsid w:val="00DC3C69"/>
    <w:rsid w:val="00DC714C"/>
    <w:rsid w:val="00DF098F"/>
    <w:rsid w:val="00DF5173"/>
    <w:rsid w:val="00DF7354"/>
    <w:rsid w:val="00E11C49"/>
    <w:rsid w:val="00E34F78"/>
    <w:rsid w:val="00E3657C"/>
    <w:rsid w:val="00E42125"/>
    <w:rsid w:val="00E50224"/>
    <w:rsid w:val="00E51265"/>
    <w:rsid w:val="00E62503"/>
    <w:rsid w:val="00E812BC"/>
    <w:rsid w:val="00EA64F0"/>
    <w:rsid w:val="00EA66CD"/>
    <w:rsid w:val="00EC0BE3"/>
    <w:rsid w:val="00EE6EE0"/>
    <w:rsid w:val="00EF3972"/>
    <w:rsid w:val="00F260E2"/>
    <w:rsid w:val="00F41781"/>
    <w:rsid w:val="00F559B6"/>
    <w:rsid w:val="00F60DB6"/>
    <w:rsid w:val="00F61890"/>
    <w:rsid w:val="00F85DDA"/>
    <w:rsid w:val="00F9222E"/>
    <w:rsid w:val="00F95CDC"/>
    <w:rsid w:val="00FA4389"/>
    <w:rsid w:val="00FA5690"/>
    <w:rsid w:val="00FB7CFE"/>
    <w:rsid w:val="00FC20DE"/>
    <w:rsid w:val="00FF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link w:val="BodyText2Char"/>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paragraph" w:styleId="NormalWeb">
    <w:name w:val="Normal (Web)"/>
    <w:basedOn w:val="Normal"/>
    <w:uiPriority w:val="99"/>
    <w:unhideWhenUsed/>
    <w:rsid w:val="00682C35"/>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682C35"/>
    <w:rPr>
      <w:color w:val="605E5C"/>
      <w:shd w:val="clear" w:color="auto" w:fill="E1DFDD"/>
    </w:rPr>
  </w:style>
  <w:style w:type="character" w:customStyle="1" w:styleId="BodyText2Char">
    <w:name w:val="Body Text 2 Char"/>
    <w:basedOn w:val="DefaultParagraphFont"/>
    <w:link w:val="BodyText2"/>
    <w:rsid w:val="00A633F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8891">
      <w:bodyDiv w:val="1"/>
      <w:marLeft w:val="0"/>
      <w:marRight w:val="0"/>
      <w:marTop w:val="0"/>
      <w:marBottom w:val="0"/>
      <w:divBdr>
        <w:top w:val="none" w:sz="0" w:space="0" w:color="auto"/>
        <w:left w:val="none" w:sz="0" w:space="0" w:color="auto"/>
        <w:bottom w:val="none" w:sz="0" w:space="0" w:color="auto"/>
        <w:right w:val="none" w:sz="0" w:space="0" w:color="auto"/>
      </w:divBdr>
    </w:div>
    <w:div w:id="58752424">
      <w:bodyDiv w:val="1"/>
      <w:marLeft w:val="0"/>
      <w:marRight w:val="0"/>
      <w:marTop w:val="0"/>
      <w:marBottom w:val="0"/>
      <w:divBdr>
        <w:top w:val="none" w:sz="0" w:space="0" w:color="auto"/>
        <w:left w:val="none" w:sz="0" w:space="0" w:color="auto"/>
        <w:bottom w:val="none" w:sz="0" w:space="0" w:color="auto"/>
        <w:right w:val="none" w:sz="0" w:space="0" w:color="auto"/>
      </w:divBdr>
    </w:div>
    <w:div w:id="91903982">
      <w:bodyDiv w:val="1"/>
      <w:marLeft w:val="0"/>
      <w:marRight w:val="0"/>
      <w:marTop w:val="0"/>
      <w:marBottom w:val="0"/>
      <w:divBdr>
        <w:top w:val="none" w:sz="0" w:space="0" w:color="auto"/>
        <w:left w:val="none" w:sz="0" w:space="0" w:color="auto"/>
        <w:bottom w:val="none" w:sz="0" w:space="0" w:color="auto"/>
        <w:right w:val="none" w:sz="0" w:space="0" w:color="auto"/>
      </w:divBdr>
    </w:div>
    <w:div w:id="130559107">
      <w:bodyDiv w:val="1"/>
      <w:marLeft w:val="0"/>
      <w:marRight w:val="0"/>
      <w:marTop w:val="0"/>
      <w:marBottom w:val="0"/>
      <w:divBdr>
        <w:top w:val="none" w:sz="0" w:space="0" w:color="auto"/>
        <w:left w:val="none" w:sz="0" w:space="0" w:color="auto"/>
        <w:bottom w:val="none" w:sz="0" w:space="0" w:color="auto"/>
        <w:right w:val="none" w:sz="0" w:space="0" w:color="auto"/>
      </w:divBdr>
    </w:div>
    <w:div w:id="404226104">
      <w:bodyDiv w:val="1"/>
      <w:marLeft w:val="0"/>
      <w:marRight w:val="0"/>
      <w:marTop w:val="0"/>
      <w:marBottom w:val="0"/>
      <w:divBdr>
        <w:top w:val="none" w:sz="0" w:space="0" w:color="auto"/>
        <w:left w:val="none" w:sz="0" w:space="0" w:color="auto"/>
        <w:bottom w:val="none" w:sz="0" w:space="0" w:color="auto"/>
        <w:right w:val="none" w:sz="0" w:space="0" w:color="auto"/>
      </w:divBdr>
    </w:div>
    <w:div w:id="571544434">
      <w:bodyDiv w:val="1"/>
      <w:marLeft w:val="0"/>
      <w:marRight w:val="0"/>
      <w:marTop w:val="0"/>
      <w:marBottom w:val="0"/>
      <w:divBdr>
        <w:top w:val="none" w:sz="0" w:space="0" w:color="auto"/>
        <w:left w:val="none" w:sz="0" w:space="0" w:color="auto"/>
        <w:bottom w:val="none" w:sz="0" w:space="0" w:color="auto"/>
        <w:right w:val="none" w:sz="0" w:space="0" w:color="auto"/>
      </w:divBdr>
    </w:div>
    <w:div w:id="894976314">
      <w:bodyDiv w:val="1"/>
      <w:marLeft w:val="0"/>
      <w:marRight w:val="0"/>
      <w:marTop w:val="0"/>
      <w:marBottom w:val="0"/>
      <w:divBdr>
        <w:top w:val="none" w:sz="0" w:space="0" w:color="auto"/>
        <w:left w:val="none" w:sz="0" w:space="0" w:color="auto"/>
        <w:bottom w:val="none" w:sz="0" w:space="0" w:color="auto"/>
        <w:right w:val="none" w:sz="0" w:space="0" w:color="auto"/>
      </w:divBdr>
    </w:div>
    <w:div w:id="1000234945">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7617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oi-org.lopes.idm.oclc.org/10.1037/pst0000191" TargetMode="External"/><Relationship Id="rId2" Type="http://schemas.openxmlformats.org/officeDocument/2006/relationships/customXml" Target="../customXml/item2.xml"/><Relationship Id="rId16" Type="http://schemas.openxmlformats.org/officeDocument/2006/relationships/hyperlink" Target="https://www.counseling.org/Resources/aca-code-of-ethic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/sites/cdd/editing/Shared Documents</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2.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3.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4.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5.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6.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4fb089-d136-45da-a850-5008132529c7}" enabled="1" method="Standard" siteId="{ba1c9769-7c4c-43dc-9a41-74d11933d48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730</Words>
  <Characters>11473</Characters>
  <Application>Microsoft Office Word</Application>
  <DocSecurity>0</DocSecurity>
  <Lines>147</Lines>
  <Paragraphs>38</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Bekah Lee</cp:lastModifiedBy>
  <cp:revision>2</cp:revision>
  <dcterms:created xsi:type="dcterms:W3CDTF">2026-07-02T03:21:00Z</dcterms:created>
  <dcterms:modified xsi:type="dcterms:W3CDTF">2026-07-02T03:21:00Z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